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65" w:rsidRPr="00360F1B" w:rsidRDefault="00E14E65" w:rsidP="00E14E65">
      <w:pPr>
        <w:tabs>
          <w:tab w:val="left" w:pos="-240"/>
          <w:tab w:val="left" w:pos="120"/>
        </w:tabs>
        <w:jc w:val="right"/>
        <w:rPr>
          <w:b/>
        </w:rPr>
      </w:pPr>
      <w:r>
        <w:rPr>
          <w:b/>
        </w:rPr>
        <w:t xml:space="preserve">         </w:t>
      </w:r>
      <w:r w:rsidRPr="00360F1B">
        <w:rPr>
          <w:b/>
        </w:rPr>
        <w:t>Утве</w:t>
      </w:r>
      <w:r>
        <w:rPr>
          <w:b/>
        </w:rPr>
        <w:t xml:space="preserve">рждаю:                                        </w:t>
      </w:r>
    </w:p>
    <w:p w:rsidR="00E14E65" w:rsidRPr="000C2CD6" w:rsidRDefault="00E14E65" w:rsidP="00E14E65">
      <w:pPr>
        <w:tabs>
          <w:tab w:val="left" w:pos="-240"/>
          <w:tab w:val="left" w:pos="120"/>
        </w:tabs>
        <w:ind w:left="-360" w:firstLine="360"/>
        <w:jc w:val="right"/>
        <w:rPr>
          <w:b/>
        </w:rPr>
      </w:pPr>
      <w:r w:rsidRPr="000C2CD6">
        <w:rPr>
          <w:b/>
        </w:rPr>
        <w:t xml:space="preserve">Директор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________  </w:t>
      </w:r>
      <w:r>
        <w:rPr>
          <w:b/>
        </w:rPr>
        <w:t>Лобанова М.А.</w:t>
      </w:r>
    </w:p>
    <w:p w:rsidR="00E14E65" w:rsidRPr="000C2CD6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E14E65" w:rsidRDefault="00E14E65" w:rsidP="00E14E65">
      <w:pPr>
        <w:tabs>
          <w:tab w:val="left" w:pos="-240"/>
          <w:tab w:val="left" w:pos="120"/>
        </w:tabs>
        <w:rPr>
          <w:b/>
          <w:sz w:val="28"/>
          <w:szCs w:val="28"/>
        </w:rPr>
      </w:pP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Pr="00FC07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обучающихся.</w:t>
      </w:r>
    </w:p>
    <w:p w:rsidR="00E14E65" w:rsidRDefault="00E14E65" w:rsidP="00E14E65">
      <w:pPr>
        <w:pStyle w:val="a4"/>
        <w:jc w:val="center"/>
      </w:pPr>
      <w:r>
        <w:rPr>
          <w:b/>
        </w:rPr>
        <w:t>1.</w:t>
      </w:r>
      <w:r w:rsidRPr="00FC07C0">
        <w:rPr>
          <w:b/>
        </w:rPr>
        <w:t>Общие положения</w:t>
      </w:r>
      <w:r>
        <w:t>.</w:t>
      </w:r>
    </w:p>
    <w:p w:rsidR="00E14E65" w:rsidRPr="008B7CC8" w:rsidRDefault="00E14E65" w:rsidP="00E14E65">
      <w:pPr>
        <w:pStyle w:val="a4"/>
      </w:pPr>
      <w:r w:rsidRPr="00EC19C9">
        <w:t xml:space="preserve">1.1. Настоящие Правила внутреннего распорядка обучающихся (далее - Правила) разработаны в соответствии с Федеральным законом  № 273-ФЗ  «Об образовании в Российской Федерации» в действующей редакции, Уставом </w:t>
      </w:r>
      <w:r>
        <w:t>м</w:t>
      </w:r>
      <w:r w:rsidRPr="00EC19C9">
        <w:t xml:space="preserve">униципального </w:t>
      </w:r>
      <w:r>
        <w:t>бюджетного</w:t>
      </w:r>
      <w:r w:rsidRPr="00EC19C9">
        <w:t xml:space="preserve"> </w:t>
      </w:r>
      <w:r>
        <w:t>обще</w:t>
      </w:r>
      <w:r w:rsidRPr="00EC19C9">
        <w:t xml:space="preserve">образовательного учреждения  </w:t>
      </w:r>
      <w:r>
        <w:t xml:space="preserve">Брасовского района Крупецкая </w:t>
      </w:r>
      <w:r w:rsidRPr="00EC19C9">
        <w:t xml:space="preserve"> средн</w:t>
      </w:r>
      <w:r>
        <w:t>яя</w:t>
      </w:r>
      <w:r w:rsidRPr="00EC19C9">
        <w:t xml:space="preserve"> общеобразовательн</w:t>
      </w:r>
      <w:r>
        <w:t>ая</w:t>
      </w:r>
      <w:r w:rsidRPr="00EC19C9">
        <w:t xml:space="preserve"> школ</w:t>
      </w:r>
      <w:r>
        <w:t>а</w:t>
      </w:r>
      <w:r w:rsidRPr="00EC19C9">
        <w:t xml:space="preserve">, Правилами внутреннего </w:t>
      </w:r>
      <w:r w:rsidR="00454C4B">
        <w:t>трудового распорядка Учреждения.</w:t>
      </w:r>
      <w:r w:rsidRPr="00EC19C9">
        <w:t xml:space="preserve"> </w:t>
      </w:r>
      <w:r w:rsidRPr="008B7CC8">
        <w:t>1.2 Настоящие Правила определяют основы статуса обучающихся Учреждения, их права и обязанности как участников образовательных отношений, устанавливают учебный распорядок и прав</w:t>
      </w:r>
      <w:r>
        <w:t>ила поведения уча</w:t>
      </w:r>
      <w:r w:rsidRPr="008B7CC8">
        <w:t xml:space="preserve">щихся в Учреждении. </w:t>
      </w:r>
    </w:p>
    <w:p w:rsidR="00E14E65" w:rsidRPr="008B7CC8" w:rsidRDefault="00E14E65" w:rsidP="00E14E65">
      <w:r w:rsidRPr="008B7CC8">
        <w:t xml:space="preserve">1.3 Введение настоящих Правил имеет целью способствовать совершенствованию качества, результативности организации образовательной деятельности  в Учреждении, </w:t>
      </w:r>
      <w:r>
        <w:t>обеспечению</w:t>
      </w:r>
      <w:r w:rsidRPr="008B7CC8">
        <w:t xml:space="preserve">  безопасност</w:t>
      </w:r>
      <w:r>
        <w:t xml:space="preserve">и и охраны здоровья учащихся, </w:t>
      </w:r>
      <w:r w:rsidRPr="008B7CC8">
        <w:t>поддержанию дисциплины и порядка в Учреждении  и на его территории для ус</w:t>
      </w:r>
      <w:r>
        <w:t>пешной реализации целей и задач</w:t>
      </w:r>
      <w:r w:rsidRPr="008B7CC8">
        <w:t>, определенных его Уставом.</w:t>
      </w:r>
    </w:p>
    <w:p w:rsidR="00E14E65" w:rsidRPr="008B7CC8" w:rsidRDefault="00E14E65" w:rsidP="00E14E65">
      <w:pPr>
        <w:pStyle w:val="a4"/>
      </w:pPr>
      <w:r w:rsidRPr="008B7CC8">
        <w:t xml:space="preserve">1.4. Правила </w:t>
      </w:r>
      <w:r>
        <w:t xml:space="preserve"> </w:t>
      </w:r>
      <w:r w:rsidRPr="008B7CC8">
        <w:t>призваны</w:t>
      </w:r>
      <w:r>
        <w:t xml:space="preserve"> </w:t>
      </w:r>
      <w:r w:rsidRPr="008B7CC8">
        <w:t xml:space="preserve"> </w:t>
      </w:r>
      <w:r>
        <w:t>способствовать формированию у учащихся</w:t>
      </w:r>
      <w:r w:rsidRPr="008B7CC8">
        <w:t xml:space="preserve"> таких личностных </w:t>
      </w:r>
      <w:r>
        <w:t xml:space="preserve"> </w:t>
      </w:r>
      <w:r w:rsidRPr="008B7CC8">
        <w:t xml:space="preserve">качеств, как организованность, ответственность, уважение к окружающим. </w:t>
      </w:r>
    </w:p>
    <w:p w:rsidR="00E14E65" w:rsidRPr="008B7CC8" w:rsidRDefault="00E14E65" w:rsidP="00E14E65">
      <w:pPr>
        <w:pStyle w:val="a4"/>
      </w:pPr>
      <w:r>
        <w:t>1.5.</w:t>
      </w:r>
      <w:r w:rsidRPr="008B7CC8">
        <w:t xml:space="preserve"> Настоящие Правила  размещаются на информационных стендах Учреждения. Обучающиеся и их родители (законные представители) должны быть ознакомлены с настоящими Правилами при поступлении в Учреждение.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>
        <w:t>,</w:t>
      </w:r>
      <w:r w:rsidRPr="008B7CC8">
        <w:t xml:space="preserve">  разъяснение  содержания </w:t>
      </w:r>
      <w:r>
        <w:t xml:space="preserve"> настоящих Правил </w:t>
      </w:r>
      <w:r w:rsidRPr="008B7CC8">
        <w:t xml:space="preserve"> возлагается  на педагогических работников ( классных руководителей) Учреждения. </w:t>
      </w:r>
    </w:p>
    <w:p w:rsidR="00E14E65" w:rsidRDefault="00E14E65" w:rsidP="00E14E65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 и обязанности обучающихся.</w:t>
      </w:r>
    </w:p>
    <w:p w:rsidR="00E14E65" w:rsidRPr="00FC07C0" w:rsidRDefault="00E14E65" w:rsidP="00E14E65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E14E65" w:rsidRPr="00734A2D" w:rsidRDefault="00E14E65" w:rsidP="00E14E65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 xml:space="preserve">2.1.Учащиеся </w:t>
      </w:r>
      <w:r w:rsidRPr="00734A2D">
        <w:rPr>
          <w:b/>
        </w:rPr>
        <w:t xml:space="preserve"> имеют право: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 в Учреждении и формы обучения после получения основно</w:t>
      </w:r>
      <w:r>
        <w:t xml:space="preserve">го общего образования или после </w:t>
      </w:r>
      <w:r w:rsidRPr="00734A2D">
        <w:t>достижения восемнадцати лет;</w:t>
      </w:r>
    </w:p>
    <w:p w:rsidR="00E14E65" w:rsidRPr="009B3166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9B3166">
        <w:t>на перевод в другой к</w:t>
      </w:r>
      <w:r>
        <w:t xml:space="preserve">ласс или другое образовательное </w:t>
      </w:r>
      <w:r w:rsidRPr="009B3166">
        <w:t>учреждение</w:t>
      </w:r>
      <w:r>
        <w:t>,</w:t>
      </w:r>
      <w:r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E14E65" w:rsidRPr="00734A2D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 и другими локальными актами, регламентирующими деятельность Учреждения;</w:t>
      </w:r>
    </w:p>
    <w:p w:rsidR="00E14E65" w:rsidRPr="00734A2D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734A2D"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Pr="00734A2D">
        <w:t>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</w:t>
      </w:r>
      <w:r>
        <w:t>ой помощи</w:t>
      </w:r>
      <w:r w:rsidRPr="00734A2D">
        <w:t>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</w:t>
      </w:r>
      <w:r w:rsidRPr="00734A2D">
        <w:lastRenderedPageBreak/>
        <w:t>дисциплин</w:t>
      </w:r>
      <w:r>
        <w:t xml:space="preserve"> </w:t>
      </w:r>
      <w:r w:rsidRPr="00734A2D">
        <w:t>(модулей) из перечня, предлагаемого Учреждением,(после получения основного общего образования);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</w:t>
      </w:r>
      <w:r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</w:t>
      </w:r>
      <w:r w:rsidRPr="00734A2D">
        <w:t xml:space="preserve"> свободу совести, информации, свободное выражение собственных взглядов и убеждений;</w:t>
      </w:r>
    </w:p>
    <w:p w:rsidR="00E14E65" w:rsidRPr="00734A2D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4A2D">
        <w:t>на каникулы - плановые перерывы для отдыха и иных социальных целей в соответствии с законодательством об образовании и календарным учебным графиком Учреждения;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участие в управлении  Учреждением в порядке, установленном его уставом;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Учреждения;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 xml:space="preserve">на опубликование своих работ в изданиях Учреждения, </w:t>
      </w:r>
      <w:r>
        <w:t>в том числе на сайте Учреждения</w:t>
      </w:r>
      <w:r w:rsidRPr="009B3166">
        <w:t>, на бесплатной основе;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 xml:space="preserve">на посещение по своему выбору мероприятий, </w:t>
      </w:r>
      <w:r>
        <w:t xml:space="preserve">не предусмотренных </w:t>
      </w:r>
      <w:r w:rsidRPr="009B3166">
        <w:t xml:space="preserve"> учебным планом</w:t>
      </w:r>
      <w:r>
        <w:t xml:space="preserve"> Учреждения</w:t>
      </w:r>
      <w:r w:rsidRPr="009B3166"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E14E65" w:rsidRPr="009B3166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B3166">
        <w:t>на обеспечение питанием, в том числе бесплатным</w:t>
      </w:r>
      <w:r>
        <w:t>,</w:t>
      </w:r>
      <w:r w:rsidRPr="009B3166">
        <w:t xml:space="preserve"> 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E14E65" w:rsidRPr="00F05639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5639">
        <w:t>на транспортное обеспечение, т. е организацию бесплатной доставки учащихся  в Учреждение</w:t>
      </w:r>
      <w:r>
        <w:t xml:space="preserve"> и обратно</w:t>
      </w:r>
      <w:r w:rsidRPr="00F05639">
        <w:t>;</w:t>
      </w:r>
    </w:p>
    <w:p w:rsidR="00E14E65" w:rsidRPr="00F05639" w:rsidRDefault="00E14E65" w:rsidP="00E14E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5639">
        <w:t xml:space="preserve">на </w:t>
      </w:r>
      <w:r>
        <w:t xml:space="preserve">добровольное </w:t>
      </w:r>
      <w:r w:rsidRPr="00F05639">
        <w:t>участие в общественных объединениях,   а также на создание общественных объединений обучающихся в установленном федеральным законом порядке.</w:t>
      </w:r>
      <w:r>
        <w:t xml:space="preserve"> </w:t>
      </w:r>
      <w:r w:rsidRPr="00F05639">
        <w:t xml:space="preserve"> Принуждение обучающихся к вступлению в общественные объединения, в том </w:t>
      </w:r>
      <w:r>
        <w:t xml:space="preserve"> </w:t>
      </w:r>
      <w:r w:rsidRPr="00F05639">
        <w:t>числе в политические партии, а также принудительное привлечение их к</w:t>
      </w:r>
      <w:r>
        <w:t xml:space="preserve"> </w:t>
      </w:r>
      <w:r w:rsidRPr="00F05639">
        <w:t xml:space="preserve">деятельности этих объединений и участию в агитационных кампаниях и </w:t>
      </w:r>
      <w:r>
        <w:t xml:space="preserve">  </w:t>
      </w:r>
      <w:r w:rsidRPr="00F05639">
        <w:t>политических акциях не допускается.</w:t>
      </w:r>
    </w:p>
    <w:p w:rsidR="00E14E65" w:rsidRPr="00F05639" w:rsidRDefault="00E14E65" w:rsidP="00E14E65">
      <w:pPr>
        <w:numPr>
          <w:ilvl w:val="0"/>
          <w:numId w:val="1"/>
        </w:numPr>
        <w:tabs>
          <w:tab w:val="left" w:pos="900"/>
          <w:tab w:val="left" w:pos="9923"/>
        </w:tabs>
        <w:ind w:right="126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>
        <w:t xml:space="preserve"> локальными нормативными актами;</w:t>
      </w:r>
    </w:p>
    <w:p w:rsidR="00E14E65" w:rsidRDefault="00E14E65" w:rsidP="00E14E65">
      <w:pPr>
        <w:pStyle w:val="a4"/>
        <w:numPr>
          <w:ilvl w:val="0"/>
          <w:numId w:val="1"/>
        </w:numPr>
      </w:pPr>
      <w:r>
        <w:t>на  объективную оценку результатов своей образовательной деятельности;</w:t>
      </w:r>
    </w:p>
    <w:p w:rsidR="00E14E65" w:rsidRDefault="00E14E65" w:rsidP="00E14E65">
      <w:pPr>
        <w:pStyle w:val="a4"/>
        <w:numPr>
          <w:ilvl w:val="0"/>
          <w:numId w:val="1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E14E65" w:rsidRDefault="00E14E65" w:rsidP="00E14E65">
      <w:pPr>
        <w:pStyle w:val="a4"/>
        <w:numPr>
          <w:ilvl w:val="0"/>
          <w:numId w:val="1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затрагивающим интересы учащихся.</w:t>
      </w:r>
    </w:p>
    <w:p w:rsidR="00E14E65" w:rsidRDefault="00E14E65" w:rsidP="00E14E65">
      <w:pPr>
        <w:pStyle w:val="a4"/>
        <w:spacing w:after="0" w:afterAutospacing="0"/>
        <w:rPr>
          <w:b/>
        </w:rPr>
      </w:pPr>
      <w:r>
        <w:rPr>
          <w:b/>
        </w:rPr>
        <w:t xml:space="preserve">2.2. </w:t>
      </w:r>
      <w:r w:rsidRPr="005E5295">
        <w:rPr>
          <w:b/>
        </w:rPr>
        <w:t>Учащиеся обязаны: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 xml:space="preserve">вать образовательную программу,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lastRenderedPageBreak/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14E65" w:rsidRPr="00D94457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E14E65" w:rsidRPr="00D94457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заботиться о сохранении и </w:t>
      </w:r>
      <w:r w:rsidRPr="00D94457">
        <w:t>укреплени</w:t>
      </w:r>
      <w:r>
        <w:t xml:space="preserve">и своего здоровья, стремиться к </w:t>
      </w:r>
      <w:r w:rsidRPr="00D94457">
        <w:t>нравственному, духовному и физическому развитию и самосовершенствованию;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Pr="00D94457">
        <w:t>создавать препятствий для получения образования другими обучающимися;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633BCE">
        <w:t xml:space="preserve">  бережно относиться к имуществу Учреждения, 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 w:rsidRPr="00633BCE">
        <w:t xml:space="preserve"> своевременно, без опозданий приходить на занятия, извещать классного руководителя о причинах отсутствия на занятиях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 соответствующими документами (справка медицинского учреждения, заявление родит</w:t>
      </w:r>
      <w:r>
        <w:t>елей (</w:t>
      </w:r>
      <w:r w:rsidRPr="00633BCE">
        <w:t>законных представителей)</w:t>
      </w:r>
      <w:r>
        <w:t xml:space="preserve"> или</w:t>
      </w:r>
    </w:p>
    <w:p w:rsidR="00E14E65" w:rsidRDefault="00E14E65" w:rsidP="00E14E65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>
        <w:t>дения</w:t>
      </w:r>
      <w:r w:rsidRPr="00633BCE">
        <w:t>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иметь опрятн</w:t>
      </w:r>
      <w:r>
        <w:t xml:space="preserve">ый внешний вид, деловой стиль в </w:t>
      </w:r>
      <w:r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обучающихся», сменную обувь, форму для занятий физической культурой;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</w:t>
      </w:r>
      <w:r>
        <w:t>здоровья, незамедлительно сообща</w:t>
      </w:r>
      <w:r w:rsidRPr="007E0679">
        <w:t>ть об этом любому сотруднику Учреждения;</w:t>
      </w:r>
    </w:p>
    <w:p w:rsidR="00E14E65" w:rsidRDefault="00E14E65" w:rsidP="00E14E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Pr="00EF295F">
        <w:t>Иные обязанности обучающихся, не предусмотренные п.2.2. настоящих Правил</w:t>
      </w:r>
      <w:r>
        <w:t>,</w:t>
      </w:r>
      <w:r w:rsidRPr="00EF295F">
        <w:t xml:space="preserve"> устанавливаются  Федеральным законом</w:t>
      </w:r>
      <w:r>
        <w:t xml:space="preserve"> № 27</w:t>
      </w:r>
      <w:r w:rsidRPr="00EF295F">
        <w:t>3-ФЗ « Об образовании в Российской Федерации», иными</w:t>
      </w:r>
      <w:r>
        <w:t xml:space="preserve"> </w:t>
      </w:r>
      <w:r w:rsidRPr="00EF295F">
        <w:t xml:space="preserve"> федеральными законами, </w:t>
      </w:r>
      <w:r>
        <w:t xml:space="preserve"> </w:t>
      </w:r>
      <w:r w:rsidRPr="00EF295F">
        <w:t>нормативными актами органов местного самоуправления, локальными нормативными актами Учреждения.</w:t>
      </w:r>
    </w:p>
    <w:p w:rsidR="00E14E65" w:rsidRPr="00EF295F" w:rsidRDefault="00E14E65" w:rsidP="00E14E65">
      <w:pPr>
        <w:widowControl w:val="0"/>
        <w:autoSpaceDE w:val="0"/>
        <w:autoSpaceDN w:val="0"/>
        <w:adjustRightInd w:val="0"/>
        <w:ind w:left="900"/>
        <w:jc w:val="both"/>
      </w:pPr>
    </w:p>
    <w:p w:rsidR="00E14E65" w:rsidRDefault="00E14E65" w:rsidP="00E14E65">
      <w:pPr>
        <w:pStyle w:val="a4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>
        <w:rPr>
          <w:b/>
        </w:rPr>
        <w:t>. Уча</w:t>
      </w:r>
      <w:r w:rsidRPr="00EF295F">
        <w:rPr>
          <w:b/>
        </w:rPr>
        <w:t>щимся запрещается:</w:t>
      </w:r>
    </w:p>
    <w:p w:rsidR="00E14E65" w:rsidRDefault="00E14E65" w:rsidP="00E14E65">
      <w:pPr>
        <w:pStyle w:val="a4"/>
        <w:numPr>
          <w:ilvl w:val="0"/>
          <w:numId w:val="4"/>
        </w:numPr>
        <w:spacing w:before="0" w:beforeAutospacing="0" w:after="0" w:afterAutospacing="0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 xml:space="preserve">, без уважительных </w:t>
      </w:r>
      <w:r w:rsidRPr="00EF295F">
        <w:t>причин;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EF295F">
        <w:t>приносить,</w:t>
      </w:r>
      <w:r>
        <w:t xml:space="preserve"> </w:t>
      </w:r>
      <w:r w:rsidRPr="00EF295F">
        <w:t xml:space="preserve"> передавать, использовать во время образовательной деятельности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EF295F">
        <w:t>приносить, передавать и употреблять спиртные напитки, средства токсического и наркотического действия, табачные и</w:t>
      </w:r>
      <w:r>
        <w:t xml:space="preserve">зделия, находиться в помещениях </w:t>
      </w:r>
      <w:r w:rsidRPr="00EF295F">
        <w:t>Учреждения в состоянии алкогольно</w:t>
      </w:r>
      <w:r>
        <w:t>го или наркотического опьянения;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 курить</w:t>
      </w:r>
      <w:r w:rsidRPr="00EF295F">
        <w:t xml:space="preserve"> в Учреждении и на </w:t>
      </w:r>
      <w:r>
        <w:t xml:space="preserve"> его территории;</w:t>
      </w:r>
    </w:p>
    <w:p w:rsidR="00E14E65" w:rsidRPr="00382EFD" w:rsidRDefault="00E14E65" w:rsidP="00E14E65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t>играть в азартные игры (например, карты и т.п.);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E14E65" w:rsidRDefault="00E14E65" w:rsidP="00454C4B">
      <w:pPr>
        <w:pStyle w:val="a4"/>
        <w:ind w:left="720"/>
      </w:pPr>
    </w:p>
    <w:p w:rsidR="00E14E65" w:rsidRDefault="00E14E65" w:rsidP="00E14E65">
      <w:pPr>
        <w:pStyle w:val="a4"/>
        <w:numPr>
          <w:ilvl w:val="0"/>
          <w:numId w:val="4"/>
        </w:numPr>
      </w:pPr>
      <w:r w:rsidRPr="00382EFD">
        <w:lastRenderedPageBreak/>
        <w:t xml:space="preserve"> производить любые изменения в аппаратном или программном обеспечении компьютеров.</w:t>
      </w:r>
    </w:p>
    <w:p w:rsidR="00E14E65" w:rsidRPr="00BC73F9" w:rsidRDefault="00E14E65" w:rsidP="00E14E65">
      <w:pPr>
        <w:pStyle w:val="a4"/>
        <w:ind w:left="720"/>
        <w:jc w:val="center"/>
      </w:pPr>
      <w:r>
        <w:rPr>
          <w:rStyle w:val="a5"/>
          <w:lang w:val="en-US"/>
        </w:rPr>
        <w:t>III</w:t>
      </w:r>
      <w:r>
        <w:rPr>
          <w:rStyle w:val="a5"/>
        </w:rPr>
        <w:t xml:space="preserve">. </w:t>
      </w:r>
      <w:r w:rsidRPr="00BC73F9">
        <w:rPr>
          <w:rStyle w:val="a5"/>
        </w:rPr>
        <w:t xml:space="preserve"> </w:t>
      </w:r>
      <w:r>
        <w:rPr>
          <w:rStyle w:val="a5"/>
        </w:rPr>
        <w:t>Правила поведения в Учреждении.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Учащиеся  приходят в Учреждение не позднее, чем за 15 минут до начала занятий (уроков).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Учащиеся  оказывают уважение взрослым, проявляют  внимание к окружающим, здороваются с работниками и посетителями Учреждения.</w:t>
      </w:r>
    </w:p>
    <w:p w:rsidR="00E14E65" w:rsidRDefault="00E14E65" w:rsidP="00E14E65">
      <w:pPr>
        <w:pStyle w:val="a4"/>
        <w:numPr>
          <w:ilvl w:val="0"/>
          <w:numId w:val="4"/>
        </w:numPr>
      </w:pPr>
      <w:r w:rsidRPr="00FC07C0">
        <w:t>Перед начал</w:t>
      </w:r>
      <w:r>
        <w:t>ом уроков учащиеся должны уточнить расписание уроков  и прибыть в  учебный кабинет</w:t>
      </w:r>
      <w:r w:rsidRPr="00FC07C0">
        <w:t xml:space="preserve"> до звонка.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На занятиях (уроках) учащиеся обязаны иметь при себе необходимые для участия в образовательной  деятельности принадлежности и литературу. </w:t>
      </w:r>
      <w:r w:rsidRPr="00FC07C0">
        <w:t>Учащиеся должны иметь спортивную форму и обувь для уроков физ</w:t>
      </w:r>
      <w:r>
        <w:t xml:space="preserve">ической </w:t>
      </w:r>
      <w:r w:rsidRPr="00FC07C0">
        <w:t>культуры, а также специальную одеж</w:t>
      </w:r>
      <w:r>
        <w:t>ду для уроков технологии. При отсутствии такой одежды</w:t>
      </w:r>
      <w:r w:rsidRPr="00FC07C0">
        <w:t xml:space="preserve"> учащиеся остаются в</w:t>
      </w:r>
      <w:r>
        <w:t xml:space="preserve">месте с </w:t>
      </w:r>
      <w:r w:rsidRPr="00FC07C0">
        <w:t xml:space="preserve"> класс</w:t>
      </w:r>
      <w:r>
        <w:t>ом</w:t>
      </w:r>
      <w:r w:rsidRPr="00FC07C0">
        <w:t>, но к занятиям не допускаются.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Учащийся по первому требованию педагога предъявляет ему дневник.</w:t>
      </w:r>
    </w:p>
    <w:p w:rsidR="00E14E65" w:rsidRPr="00FC07C0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14E65" w:rsidRDefault="00E14E65" w:rsidP="00E14E65">
      <w:pPr>
        <w:numPr>
          <w:ilvl w:val="0"/>
          <w:numId w:val="4"/>
        </w:numPr>
        <w:jc w:val="both"/>
      </w:pPr>
      <w:r w:rsidRPr="007E32AF">
        <w:t>Во время урока</w:t>
      </w:r>
      <w:r>
        <w:t xml:space="preserve"> (учебного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>Компьютеры, технические средства обучения, лабораторные приборы и учебные пособия используются учащимися строго по назначению и с разрешения педагога, а также с соблюдением  правил  безопасности при работе с техническими средствами обучения и лабораторным оборудованием.</w:t>
      </w:r>
    </w:p>
    <w:p w:rsidR="00E14E65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E14E65" w:rsidRPr="004B0254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>
        <w:t xml:space="preserve">  вопрос</w:t>
      </w:r>
      <w:r w:rsidRPr="004B0254">
        <w:t>, он поднимает руку.</w:t>
      </w:r>
    </w:p>
    <w:p w:rsidR="00E14E65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E14E65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 Учащиеся после окончания занятий  выходят из учебного помещения (класса) для отдыха. Учащимся запрещается во время перемены кричать, шуметь, бегать,  играть в игры, которые могут привести к травмам и порче имущества. Учащиеся должны быть внимательными на лестницах. Запрещается бегать и устраивать игры на лестницах, перегибаться через перила.</w:t>
      </w:r>
    </w:p>
    <w:p w:rsidR="00E14E65" w:rsidRDefault="00E14E65" w:rsidP="00E14E65">
      <w:pPr>
        <w:pStyle w:val="a4"/>
        <w:numPr>
          <w:ilvl w:val="0"/>
          <w:numId w:val="4"/>
        </w:numPr>
      </w:pPr>
      <w:r>
        <w:t xml:space="preserve"> Учащийся  не должен  без разрешения педагога покидать Учреждение во время проведения  учебных занятий.</w:t>
      </w:r>
    </w:p>
    <w:p w:rsidR="00E14E65" w:rsidRPr="00FC07C0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E14E65" w:rsidRPr="00FC07C0" w:rsidRDefault="00E14E65" w:rsidP="00E14E65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E14E65" w:rsidRPr="0041736F" w:rsidRDefault="00E14E65" w:rsidP="00E14E65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E14E65" w:rsidRPr="00FC07C0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lastRenderedPageBreak/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>
        <w:t xml:space="preserve">жизни </w:t>
      </w:r>
      <w:r w:rsidRPr="00FC07C0">
        <w:t>окружающих.</w:t>
      </w:r>
    </w:p>
    <w:p w:rsidR="00E14E65" w:rsidRPr="004B0254" w:rsidRDefault="00E14E65" w:rsidP="00E14E6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E14E65" w:rsidRDefault="00E14E65" w:rsidP="00E14E65">
      <w:pPr>
        <w:pStyle w:val="a4"/>
        <w:jc w:val="center"/>
      </w:pPr>
      <w:r>
        <w:rPr>
          <w:rStyle w:val="a5"/>
          <w:lang w:val="en-US"/>
        </w:rPr>
        <w:t>IV</w:t>
      </w:r>
      <w:r>
        <w:rPr>
          <w:rStyle w:val="a5"/>
        </w:rPr>
        <w:t xml:space="preserve">. Поощрение учащихся. </w:t>
      </w:r>
    </w:p>
    <w:p w:rsidR="00E14E65" w:rsidRPr="009D77B7" w:rsidRDefault="00E14E65" w:rsidP="00E14E6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>ивной жизненной позиции в Учреждении применяется поощрение обучающихся.</w:t>
      </w:r>
    </w:p>
    <w:p w:rsidR="00E14E65" w:rsidRPr="00C00C3B" w:rsidRDefault="00E14E65" w:rsidP="00E14E65">
      <w:pPr>
        <w:tabs>
          <w:tab w:val="left" w:pos="-360"/>
        </w:tabs>
        <w:jc w:val="both"/>
      </w:pPr>
      <w:r w:rsidRPr="00C00C3B">
        <w:t>4.2.Учащиеся школы поощряются за:</w:t>
      </w:r>
    </w:p>
    <w:p w:rsidR="00E14E65" w:rsidRPr="00E87F9B" w:rsidRDefault="00E14E65" w:rsidP="00E14E65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E14E65" w:rsidRDefault="00E14E65" w:rsidP="00E14E65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E14E65" w:rsidRPr="00C00C3B" w:rsidRDefault="00E14E65" w:rsidP="00E14E65">
      <w:pPr>
        <w:tabs>
          <w:tab w:val="left" w:pos="-240"/>
          <w:tab w:val="left" w:pos="120"/>
        </w:tabs>
        <w:ind w:left="360"/>
        <w:jc w:val="both"/>
      </w:pPr>
      <w:r>
        <w:t xml:space="preserve">  соревнованиях;</w:t>
      </w:r>
      <w:r>
        <w:br/>
        <w:t>• общественно  полезную  деятельность и добровольный труд  по благоустройству территории Учреждения и социума, участие в волонтерском движении;</w:t>
      </w:r>
    </w:p>
    <w:p w:rsidR="00E14E65" w:rsidRPr="0038192B" w:rsidRDefault="00E14E65" w:rsidP="00E14E65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E14E65" w:rsidRPr="00C00C3B" w:rsidRDefault="00E14E65" w:rsidP="00E14E65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E14E65" w:rsidRPr="00E87F9B" w:rsidRDefault="00E14E65" w:rsidP="00E14E65">
      <w:pPr>
        <w:numPr>
          <w:ilvl w:val="0"/>
          <w:numId w:val="2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14E65" w:rsidRPr="00E87F9B" w:rsidRDefault="00E14E65" w:rsidP="00E14E65">
      <w:pPr>
        <w:numPr>
          <w:ilvl w:val="0"/>
          <w:numId w:val="2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Дипломом, Почетной грамотой или Похвальным листом;</w:t>
      </w:r>
    </w:p>
    <w:p w:rsidR="00E14E65" w:rsidRDefault="00E14E65" w:rsidP="00E14E65">
      <w:pPr>
        <w:numPr>
          <w:ilvl w:val="0"/>
          <w:numId w:val="2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E14E65" w:rsidRDefault="00E14E65" w:rsidP="00E14E65">
      <w:pPr>
        <w:tabs>
          <w:tab w:val="left" w:pos="-240"/>
          <w:tab w:val="left" w:pos="120"/>
        </w:tabs>
        <w:ind w:left="360"/>
        <w:jc w:val="both"/>
      </w:pPr>
    </w:p>
    <w:p w:rsidR="00E14E65" w:rsidRPr="00EC19C9" w:rsidRDefault="00E14E65" w:rsidP="00E14E65">
      <w:pPr>
        <w:tabs>
          <w:tab w:val="left" w:pos="-240"/>
          <w:tab w:val="left" w:pos="120"/>
        </w:tabs>
        <w:jc w:val="both"/>
      </w:pPr>
      <w:r>
        <w:t>4.4. Поощрения выносятся директором Учреждения  по представлению педагогического с</w:t>
      </w:r>
      <w:r w:rsidR="009E1154">
        <w:t>овета школы</w:t>
      </w:r>
      <w:r>
        <w:t xml:space="preserve">,  классного руководителя  и оформляются  приказом директора. Поощрения применяются в обстановке широкой гласности, доводятся до сведения учащихся, родителей (законных представителей) и работников школы. </w:t>
      </w:r>
    </w:p>
    <w:p w:rsidR="00E14E65" w:rsidRDefault="00E14E65" w:rsidP="00E14E65">
      <w:pPr>
        <w:pStyle w:val="a4"/>
        <w:ind w:left="720"/>
        <w:jc w:val="center"/>
        <w:rPr>
          <w:b/>
        </w:rPr>
      </w:pPr>
    </w:p>
    <w:p w:rsidR="00E14E65" w:rsidRDefault="00E14E65" w:rsidP="00E14E65">
      <w:pPr>
        <w:pStyle w:val="a4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 учащихся.</w:t>
      </w:r>
    </w:p>
    <w:p w:rsidR="00E14E65" w:rsidRPr="00FE7E13" w:rsidRDefault="00E14E65" w:rsidP="00E14E65">
      <w:pPr>
        <w:pStyle w:val="a4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0" w:name="Par708"/>
      <w:bookmarkStart w:id="1" w:name="Par716"/>
      <w:bookmarkEnd w:id="0"/>
      <w:bookmarkEnd w:id="1"/>
      <w:r w:rsidRPr="00D67BC2">
        <w:t>За неисполнение или нарушение устава  Учреждения, настоящих Правил   и иных локальных нормативных актов по вопросам организации и осуществления образоват</w:t>
      </w:r>
      <w:r>
        <w:t>ельной деятельности к уча</w:t>
      </w:r>
      <w:r w:rsidRPr="00D67BC2">
        <w:t>щимся могут быть применены</w:t>
      </w:r>
      <w:r>
        <w:t xml:space="preserve"> меры дисциплинарного взыскания:  </w:t>
      </w:r>
      <w:r w:rsidRPr="00D67BC2">
        <w:t>замечание,</w:t>
      </w:r>
      <w:r>
        <w:t xml:space="preserve">  </w:t>
      </w:r>
      <w:r w:rsidRPr="00D67BC2">
        <w:t xml:space="preserve">выговор, отчисление из </w:t>
      </w:r>
      <w:r>
        <w:t>Учреждения</w:t>
      </w:r>
      <w:r w:rsidRPr="00D67BC2">
        <w:t>.</w:t>
      </w:r>
    </w:p>
    <w:p w:rsidR="00E14E65" w:rsidRPr="00D67BC2" w:rsidRDefault="00E14E65" w:rsidP="00E14E65">
      <w:pPr>
        <w:widowControl w:val="0"/>
        <w:autoSpaceDE w:val="0"/>
        <w:autoSpaceDN w:val="0"/>
        <w:adjustRightInd w:val="0"/>
        <w:jc w:val="both"/>
      </w:pPr>
      <w:r w:rsidRPr="00D67BC2">
        <w:t>5.2.</w:t>
      </w:r>
      <w:r>
        <w:t xml:space="preserve"> </w:t>
      </w:r>
      <w:r w:rsidRPr="00D67BC2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</w:t>
      </w:r>
      <w:r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E14E65" w:rsidRPr="00D67BC2" w:rsidRDefault="00E14E65" w:rsidP="00E14E65">
      <w:pPr>
        <w:widowControl w:val="0"/>
        <w:autoSpaceDE w:val="0"/>
        <w:autoSpaceDN w:val="0"/>
        <w:adjustRightInd w:val="0"/>
        <w:jc w:val="both"/>
      </w:pPr>
      <w:r w:rsidRPr="00D67BC2">
        <w:t xml:space="preserve">5.3. Не допускается применение мер дисциплинарного взыскания к обучающимся во время их болезни, каникул. </w:t>
      </w:r>
    </w:p>
    <w:p w:rsidR="00E14E65" w:rsidRPr="00D67BC2" w:rsidRDefault="00E14E65" w:rsidP="00E14E65">
      <w:pPr>
        <w:widowControl w:val="0"/>
        <w:autoSpaceDE w:val="0"/>
        <w:autoSpaceDN w:val="0"/>
        <w:adjustRightInd w:val="0"/>
        <w:jc w:val="both"/>
      </w:pPr>
      <w:r w:rsidRPr="00D67BC2">
        <w:t xml:space="preserve">5.4. </w:t>
      </w:r>
      <w:r>
        <w:t xml:space="preserve">За каждый дисциплинарный проступок может быть применена одна мера дисциплинарного взыскания. </w:t>
      </w:r>
      <w:r w:rsidRPr="00D67BC2">
        <w:t xml:space="preserve"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>
        <w:t>ученического совета и совета родителей.</w:t>
      </w:r>
    </w:p>
    <w:p w:rsidR="00E14E65" w:rsidRPr="008834D5" w:rsidRDefault="00E14E65" w:rsidP="00E14E65">
      <w:pPr>
        <w:widowControl w:val="0"/>
        <w:autoSpaceDE w:val="0"/>
        <w:autoSpaceDN w:val="0"/>
        <w:adjustRightInd w:val="0"/>
        <w:jc w:val="both"/>
      </w:pPr>
      <w:r w:rsidRPr="008834D5">
        <w:t>5.5. По решению Учреждения за неоднократное совершение дисциплинарных проступков, предусмотренных п.5.1.настоящих Правил,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Pr="008834D5"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Pr="008834D5">
        <w:t xml:space="preserve">оказывает отрицательное влияние на других обучающихся, нарушает их </w:t>
      </w:r>
      <w:r w:rsidRPr="008834D5">
        <w:lastRenderedPageBreak/>
        <w:t>прав</w:t>
      </w:r>
      <w:r>
        <w:t>а и права работников,</w:t>
      </w:r>
      <w:r w:rsidRPr="008834D5">
        <w:t xml:space="preserve"> а также нормальное функционирование </w:t>
      </w:r>
      <w:r>
        <w:t>Учреждения.</w:t>
      </w:r>
    </w:p>
    <w:p w:rsidR="00E14E65" w:rsidRPr="008834D5" w:rsidRDefault="00E14E65" w:rsidP="00E14E65">
      <w:pPr>
        <w:widowControl w:val="0"/>
        <w:autoSpaceDE w:val="0"/>
        <w:autoSpaceDN w:val="0"/>
        <w:adjustRightInd w:val="0"/>
        <w:jc w:val="both"/>
      </w:pPr>
      <w:r w:rsidRPr="008834D5">
        <w:t>5.6.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14E65" w:rsidRPr="008834D5" w:rsidRDefault="00E14E65" w:rsidP="00E14E65">
      <w:pPr>
        <w:widowControl w:val="0"/>
        <w:autoSpaceDE w:val="0"/>
        <w:autoSpaceDN w:val="0"/>
        <w:adjustRightInd w:val="0"/>
        <w:jc w:val="both"/>
      </w:pPr>
      <w:r>
        <w:t>5.7.</w:t>
      </w:r>
      <w:r w:rsidRPr="008834D5">
        <w:t xml:space="preserve">Учреждение обязано незамедлительно проинформировать об отчислении несовершеннолетнего обучающегося в качестве меры дисциплинарного взыскания </w:t>
      </w:r>
      <w:r>
        <w:t xml:space="preserve">в комитет по </w:t>
      </w:r>
      <w:r w:rsidRPr="008834D5">
        <w:t>образовани</w:t>
      </w:r>
      <w:r>
        <w:t>ю а</w:t>
      </w:r>
      <w:r w:rsidRPr="008834D5">
        <w:t xml:space="preserve">дминистрации </w:t>
      </w:r>
      <w:r w:rsidR="009E1154">
        <w:t>Брасовского</w:t>
      </w:r>
      <w:r>
        <w:t xml:space="preserve"> </w:t>
      </w:r>
      <w:r w:rsidRPr="008834D5">
        <w:t xml:space="preserve"> района, который   вместе с  родителями  (законными представителями) несовершеннолетнего обучающегося, отчисленного из Учреждения, 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E14E65" w:rsidRPr="00F343D0" w:rsidRDefault="00E14E65" w:rsidP="00E14E65">
      <w:pPr>
        <w:widowControl w:val="0"/>
        <w:autoSpaceDE w:val="0"/>
        <w:autoSpaceDN w:val="0"/>
        <w:adjustRightInd w:val="0"/>
        <w:jc w:val="both"/>
      </w:pPr>
      <w:r w:rsidRPr="00F343D0">
        <w:t>5.8. Порядок применения к обучающимся и снятия с обучающихся мер дисциплинарного взыскания устанавливается федеральным органом исполнительной власти (соответствующим приказом Министерства образования и науки Российской Федерации).</w:t>
      </w:r>
    </w:p>
    <w:p w:rsidR="00E14E65" w:rsidRPr="0099578E" w:rsidRDefault="00E14E65" w:rsidP="00E14E65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Pr="002442C1">
        <w:t>.</w:t>
      </w:r>
      <w:r w:rsidRPr="00854579">
        <w:t xml:space="preserve">Нарушениями, влекущими за собой наложение </w:t>
      </w:r>
      <w:r>
        <w:t xml:space="preserve">дисциплинарного </w:t>
      </w:r>
      <w:r w:rsidRPr="00854579">
        <w:t>взыскания,  являются: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 намеренная порча имущества других учащихся или Учреждения;</w:t>
      </w:r>
    </w:p>
    <w:p w:rsidR="00E14E65" w:rsidRDefault="00E14E65" w:rsidP="00E14E65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E14E65" w:rsidRDefault="00E14E65" w:rsidP="00E14E65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</w:rPr>
        <w:t xml:space="preserve"> причинение</w:t>
      </w:r>
      <w:r w:rsidRPr="00811711">
        <w:rPr>
          <w:rStyle w:val="FontStyle21"/>
        </w:rPr>
        <w:t xml:space="preserve"> ущерба жизни и здоровью обучающихся, сотрудников, родителей </w:t>
      </w:r>
      <w:r>
        <w:rPr>
          <w:rStyle w:val="FontStyle21"/>
        </w:rPr>
        <w:t xml:space="preserve"> </w:t>
      </w:r>
      <w:r w:rsidRPr="00811711">
        <w:rPr>
          <w:rStyle w:val="FontStyle21"/>
        </w:rPr>
        <w:t>(законных представителей);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-  угрозы, запугивание, шантаж, вымогательство;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- </w:t>
      </w:r>
      <w:r w:rsidRPr="00FE3E11">
        <w:t>умышленное доведение другого человека до стресса, срыва.</w:t>
      </w:r>
      <w:r>
        <w:br/>
        <w:t>-  другие способы физического и психического насилия над личностью.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5.10</w:t>
      </w:r>
      <w:r w:rsidRPr="002442C1">
        <w:t>.   Правила наложения взыскания</w:t>
      </w:r>
      <w:r>
        <w:t>.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 5.10.1.  К ответственности привлекается только виновный ученик.</w:t>
      </w:r>
    </w:p>
    <w:p w:rsidR="00E14E65" w:rsidRPr="00123943" w:rsidRDefault="00E14E65" w:rsidP="00E14E65">
      <w:pPr>
        <w:tabs>
          <w:tab w:val="left" w:pos="-240"/>
          <w:tab w:val="left" w:pos="120"/>
        </w:tabs>
      </w:pPr>
      <w:r>
        <w:t>5.10.2.Дисциплинарная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5.10.3</w:t>
      </w:r>
      <w:r w:rsidRPr="00123943">
        <w:t xml:space="preserve">. До применения меры дисциплинарного взыскания 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14E65" w:rsidRPr="00123943" w:rsidRDefault="00E14E65" w:rsidP="00E14E65">
      <w:pPr>
        <w:tabs>
          <w:tab w:val="left" w:pos="-240"/>
          <w:tab w:val="left" w:pos="120"/>
        </w:tabs>
      </w:pPr>
      <w:r w:rsidRPr="00123943">
        <w:t>соответствующий акт.</w:t>
      </w:r>
      <w:r>
        <w:t xml:space="preserve"> </w:t>
      </w:r>
      <w:r w:rsidRPr="00123943">
        <w:t>Отказ или уклонение обучающегося от предоставления им письменного</w:t>
      </w:r>
      <w:r>
        <w:t xml:space="preserve"> </w:t>
      </w:r>
      <w:r w:rsidRPr="00123943">
        <w:t>объяснения не является основанием для освобождения его от дисциплинарного</w:t>
      </w:r>
      <w:r>
        <w:t xml:space="preserve"> </w:t>
      </w:r>
      <w:r w:rsidRPr="00123943">
        <w:t>взыскания.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>5.10.4.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E14E65" w:rsidRDefault="00E14E65" w:rsidP="00E14E65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E14E65" w:rsidRDefault="009E1154" w:rsidP="00E14E65">
      <w:pPr>
        <w:tabs>
          <w:tab w:val="left" w:pos="-240"/>
          <w:tab w:val="left" w:pos="120"/>
        </w:tabs>
        <w:jc w:val="both"/>
      </w:pPr>
      <w:r>
        <w:t>мнения ученического коллектива</w:t>
      </w:r>
      <w:r w:rsidR="00E14E65">
        <w:t>, совета родителей (законных представителей) обучающихся.</w:t>
      </w:r>
      <w:r w:rsidR="00E14E65" w:rsidRPr="00602BDD">
        <w:rPr>
          <w:rFonts w:ascii="Calibri" w:hAnsi="Calibri" w:cs="Calibri"/>
        </w:rPr>
        <w:t xml:space="preserve"> </w:t>
      </w:r>
    </w:p>
    <w:p w:rsidR="00E14E65" w:rsidRDefault="00E14E65" w:rsidP="00E14E65">
      <w:r>
        <w:t xml:space="preserve"> 5.10.5.Факты нарушения учебной дисциплины и правил поведения могут быть  рассмотрены на собрании классного коллектива,  на  педагогическом  совете Учреждения.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 5.10.6. Применение к обучающемуся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(законных представителей)  обучающегося под роспись в течение трех учебных дней со дня его издания, не считая времени отсутствия обучающегося в Учреждении. Отказ </w:t>
      </w:r>
      <w:r>
        <w:lastRenderedPageBreak/>
        <w:t>обучающегося, родителей (законных представителей)  обучающегося ознакомиться с указанным приказом под роспись оформляется соответствующим актом.</w:t>
      </w:r>
    </w:p>
    <w:p w:rsidR="00E14E65" w:rsidRDefault="00E14E65" w:rsidP="00E14E65">
      <w:pPr>
        <w:tabs>
          <w:tab w:val="left" w:pos="-240"/>
          <w:tab w:val="left" w:pos="120"/>
        </w:tabs>
      </w:pPr>
      <w:r>
        <w:t xml:space="preserve"> 5.11. Применение мер дисциплинарного взыскания, не предусмотренных настоящими Правилами, запрещается.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 xml:space="preserve">5.12. </w:t>
      </w:r>
      <w:r w:rsidRPr="008834D5">
        <w:t>Обучающийся, родители (законные пре</w:t>
      </w:r>
      <w:r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 xml:space="preserve">, создаваемую в Учреждении в соответствии с ст.45 п.2-6 Федерального закона № 273-ФЗ    « Об образовании в Российской Федерации». 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E14E65" w:rsidRDefault="00E14E65" w:rsidP="00E14E65">
      <w:pPr>
        <w:widowControl w:val="0"/>
        <w:autoSpaceDE w:val="0"/>
        <w:autoSpaceDN w:val="0"/>
        <w:adjustRightInd w:val="0"/>
        <w:jc w:val="both"/>
      </w:pPr>
      <w:r>
        <w:t>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родительского комитета (законных представителей) обучающихся. Снятие дисциплинарного взыскания  оформляется приказом директора Учреждения.</w:t>
      </w: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E14E65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E14E65" w:rsidRPr="00FC07C0" w:rsidRDefault="00E14E65" w:rsidP="00E14E6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E14E65" w:rsidRPr="00E95CBE" w:rsidRDefault="00E14E65" w:rsidP="00E14E65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>равила де</w:t>
      </w:r>
      <w:r>
        <w:t>йствуют на всей территории Учреждения</w:t>
      </w:r>
      <w:r w:rsidRPr="00FC07C0">
        <w:t xml:space="preserve"> и распространяются на все мероп</w:t>
      </w:r>
      <w:r>
        <w:t>риятия с участием учащихся Учреждения</w:t>
      </w:r>
      <w:r w:rsidRPr="00FC07C0">
        <w:t>.</w:t>
      </w:r>
    </w:p>
    <w:p w:rsidR="000D52CA" w:rsidRDefault="000D52CA"/>
    <w:sectPr w:rsidR="000D52CA" w:rsidSect="00360F1B">
      <w:footerReference w:type="default" r:id="rId7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E6" w:rsidRDefault="006458E6" w:rsidP="00A465E6">
      <w:r>
        <w:separator/>
      </w:r>
    </w:p>
  </w:endnote>
  <w:endnote w:type="continuationSeparator" w:id="1">
    <w:p w:rsidR="006458E6" w:rsidRDefault="006458E6" w:rsidP="00A4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A465E6">
    <w:pPr>
      <w:pStyle w:val="a6"/>
      <w:jc w:val="right"/>
    </w:pPr>
    <w:r>
      <w:fldChar w:fldCharType="begin"/>
    </w:r>
    <w:r w:rsidR="009E1154">
      <w:instrText xml:space="preserve"> PAGE   \* MERGEFORMAT </w:instrText>
    </w:r>
    <w:r>
      <w:fldChar w:fldCharType="separate"/>
    </w:r>
    <w:r w:rsidR="00454C4B">
      <w:rPr>
        <w:noProof/>
      </w:rPr>
      <w:t>7</w:t>
    </w:r>
    <w:r>
      <w:fldChar w:fldCharType="end"/>
    </w:r>
  </w:p>
  <w:p w:rsidR="00F343D0" w:rsidRDefault="006458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E6" w:rsidRDefault="006458E6" w:rsidP="00A465E6">
      <w:r>
        <w:separator/>
      </w:r>
    </w:p>
  </w:footnote>
  <w:footnote w:type="continuationSeparator" w:id="1">
    <w:p w:rsidR="006458E6" w:rsidRDefault="006458E6" w:rsidP="00A46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E65"/>
    <w:rsid w:val="000D52CA"/>
    <w:rsid w:val="00454C4B"/>
    <w:rsid w:val="004D3103"/>
    <w:rsid w:val="006458E6"/>
    <w:rsid w:val="0092429D"/>
    <w:rsid w:val="009E1154"/>
    <w:rsid w:val="00A465E6"/>
    <w:rsid w:val="00AC2BDA"/>
    <w:rsid w:val="00D661DB"/>
    <w:rsid w:val="00E14E65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03"/>
    <w:pPr>
      <w:spacing w:after="0" w:line="240" w:lineRule="auto"/>
    </w:pPr>
  </w:style>
  <w:style w:type="paragraph" w:styleId="a4">
    <w:name w:val="Normal (Web)"/>
    <w:basedOn w:val="a"/>
    <w:rsid w:val="00E14E65"/>
    <w:pPr>
      <w:spacing w:before="100" w:beforeAutospacing="1" w:after="100" w:afterAutospacing="1"/>
    </w:pPr>
  </w:style>
  <w:style w:type="character" w:customStyle="1" w:styleId="FontStyle21">
    <w:name w:val="Font Style21"/>
    <w:rsid w:val="00E14E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14E65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customStyle="1" w:styleId="ConsPlusNormal">
    <w:name w:val="ConsPlusNormal"/>
    <w:rsid w:val="00E1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E14E65"/>
    <w:rPr>
      <w:b/>
      <w:bCs/>
    </w:rPr>
  </w:style>
  <w:style w:type="paragraph" w:styleId="a6">
    <w:name w:val="footer"/>
    <w:basedOn w:val="a"/>
    <w:link w:val="a7"/>
    <w:uiPriority w:val="99"/>
    <w:rsid w:val="00E14E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4E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2018-06-07T08:56:00Z</cp:lastPrinted>
  <dcterms:created xsi:type="dcterms:W3CDTF">2018-06-07T08:57:00Z</dcterms:created>
  <dcterms:modified xsi:type="dcterms:W3CDTF">2018-06-07T08:57:00Z</dcterms:modified>
</cp:coreProperties>
</file>